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developed in an effort to support the mission and values of the District. The budget process is an ongoing process throughout the year. The Katonah-Lewisboro School District begins the formal budget process in early November with a budget book including a letter from the Superintendent, enrollment projections, and three years of expenditure history and the current year’s budget given to the principals and various directors. There is no formula in place to allocate funds to each building. After these books are distributed each building/department meets with the Assistant Superintendent for Business and Business Administrator to review and discuss the budget book and what will be required to be submitted by the end of November/early December. During this time the Business Office is completing original projections for employee benefits and the tax cap calculation to provide an idea of funds that may or may not be available. Additionally, current and previous revenue is reviewed along with projections for State Aid to determine an appropriate estimate of revenue anticipated to be received. Once these books are received by the Superintendent, each building/department meets with the Superintendent, Assistant Superintendents for Business, Curriculum, Human Resources and the Business Administrator to review their requests. These requests are reviewed for staffing levels in relation to enrollment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