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Grand Island CSD uses a per pupil allocation method for state and local funds. A per pupil amount is established for the elementary and secondary levels.  We take into consideration student enrollment, equipment needs, supplies, and textbooks.  Beyond the per pupil allocation, principals are able to advocate for special requests that are felt to be beneficial for their students.  Those items are presented to the Board of Education where a collaborative discussion and decisions take place.  There have been years where one school has received a higher amount or percentage of funds as a result of these discussions.  The following year(s), building(s) begin again with  a building level allocation amount that is driven based on the number of students and staff within that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Grand Island Central School District is comprised of 5 school buildings, a description of each building is below, which better explains the fluctuations in per pupil spending across the five different buildings.
</w:t>
      </w:r>
    </w:p>
    <w:p>
      <w:pPr>
        <w:ind w:left="720"/>
      </w:pPr>
      <w:r>
        <w:rPr>
          <w:rFonts w:ascii="Garamond" w:hAnsi="Garamond"/>
        </w:rPr>
        <w:t>
</w:t>
      </w:r>
    </w:p>
    <w:p>
      <w:pPr>
        <w:ind w:left="720"/>
      </w:pPr>
      <w:r>
        <w:rPr>
          <w:rFonts w:ascii="Garamond" w:hAnsi="Garamond"/>
        </w:rPr>
        <w:t>Charlotte Sidway- This is a Pre-K - Grade 1 building only.
</w:t>
      </w:r>
    </w:p>
    <w:p>
      <w:pPr>
        <w:ind w:left="720"/>
      </w:pPr>
      <w:r>
        <w:rPr>
          <w:rFonts w:ascii="Garamond" w:hAnsi="Garamond"/>
        </w:rPr>
        <w:t>Kaegebein Elementary School - This is a 2-5 grade building. This is also the only Title 1 school in the Grand Island School District
</w:t>
      </w:r>
    </w:p>
    <w:p>
      <w:pPr>
        <w:ind w:left="720"/>
      </w:pPr>
      <w:r>
        <w:rPr>
          <w:rFonts w:ascii="Garamond" w:hAnsi="Garamond"/>
        </w:rPr>
        <w:t>Huth Elementary School - This is a 2-5 grade building.
</w:t>
      </w:r>
    </w:p>
    <w:p>
      <w:pPr>
        <w:ind w:left="720"/>
      </w:pPr>
      <w:r>
        <w:rPr>
          <w:rFonts w:ascii="Garamond" w:hAnsi="Garamond"/>
        </w:rPr>
        <w:t>Veronica E Conner Middle School - This is a 6-8 grade building. This encompasses modified sports programs also.
</w:t>
      </w:r>
    </w:p>
    <w:p>
      <w:pPr>
        <w:ind w:left="720"/>
      </w:pPr>
      <w:r>
        <w:rPr>
          <w:rFonts w:ascii="Garamond" w:hAnsi="Garamond"/>
        </w:rPr>
        <w:t>Grand Island Senior High School - This is a 9-12 grade building. This encompasses all of the occupational education cost and activities that are 9-12 grade allowable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